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DA" w:rsidRDefault="00D954DA" w:rsidP="00580E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0E55" w:rsidRDefault="00601618" w:rsidP="00580E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fr-FR"/>
        </w:rPr>
        <w:pict>
          <v:rect id="_x0000_s1026" style="position:absolute;left:0;text-align:left;margin-left:-52.85pt;margin-top:-57pt;width:222.9pt;height:88.6pt;z-index:251658240" stroked="f">
            <v:textbox>
              <w:txbxContent>
                <w:p w:rsidR="00D954DA" w:rsidRPr="00A1621F" w:rsidRDefault="00D954DA" w:rsidP="00D954D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A1621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Université Ibn Khaldoun – Tiaret</w:t>
                  </w:r>
                </w:p>
                <w:p w:rsidR="00D954DA" w:rsidRPr="00A1621F" w:rsidRDefault="00D954DA" w:rsidP="00D954D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A1621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Faculté des Sciences de la Nature et de la Vie</w:t>
                  </w:r>
                </w:p>
                <w:p w:rsidR="00D954DA" w:rsidRPr="00A1621F" w:rsidRDefault="00D954DA" w:rsidP="00D954DA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A1621F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Département: Ecologie, environnement et biotechnologie</w:t>
                  </w:r>
                  <w:r w:rsidRPr="00A1621F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954DA" w:rsidRDefault="00D954DA" w:rsidP="00D954DA">
                  <w:pPr>
                    <w:pStyle w:val="En-tte"/>
                    <w:tabs>
                      <w:tab w:val="left" w:pos="2580"/>
                      <w:tab w:val="left" w:pos="2985"/>
                    </w:tabs>
                    <w:spacing w:line="276" w:lineRule="auto"/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1621F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Pr="00A1621F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vertAlign w:val="superscript"/>
                      <w:lang w:eastAsia="fr-FR"/>
                    </w:rPr>
                    <w:t>ème</w:t>
                  </w:r>
                  <w:r w:rsidRPr="00A1621F">
                    <w:rPr>
                      <w:rFonts w:asciiTheme="majorBidi" w:eastAsia="Times New Roman" w:hAnsiTheme="majorBidi" w:cstheme="majorBidi"/>
                      <w:b/>
                      <w:bCs/>
                      <w:sz w:val="20"/>
                      <w:szCs w:val="20"/>
                      <w:lang w:eastAsia="fr-FR"/>
                    </w:rPr>
                    <w:t xml:space="preserve"> Année Master « Biotechnologie microbienne »</w:t>
                  </w:r>
                </w:p>
                <w:p w:rsidR="00D954DA" w:rsidRPr="00A1621F" w:rsidRDefault="00D954DA" w:rsidP="00D954DA">
                  <w:pPr>
                    <w:pStyle w:val="En-tte"/>
                    <w:tabs>
                      <w:tab w:val="left" w:pos="2580"/>
                      <w:tab w:val="left" w:pos="2985"/>
                    </w:tabs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color w:val="4F81BD" w:themeColor="accent1"/>
                      <w:sz w:val="20"/>
                      <w:szCs w:val="20"/>
                    </w:rPr>
                  </w:pPr>
                </w:p>
                <w:p w:rsidR="00D954DA" w:rsidRDefault="00D954DA" w:rsidP="00D954DA"/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fr-FR"/>
        </w:rPr>
        <w:pict>
          <v:rect id="_x0000_s1027" style="position:absolute;left:0;text-align:left;margin-left:325.85pt;margin-top:-57pt;width:177.25pt;height:74.75pt;z-index:251659264">
            <v:textbox style="mso-next-textbox:#_x0000_s1027">
              <w:txbxContent>
                <w:p w:rsidR="0049453E" w:rsidRDefault="00D954DA" w:rsidP="00D954DA">
                  <w:pPr>
                    <w:ind w:left="2124" w:hanging="2124"/>
                    <w:rPr>
                      <w:b/>
                      <w:bCs/>
                      <w:i/>
                      <w:iCs/>
                    </w:rPr>
                  </w:pPr>
                  <w:r w:rsidRPr="007152E0">
                    <w:rPr>
                      <w:b/>
                      <w:bCs/>
                      <w:i/>
                      <w:iCs/>
                    </w:rPr>
                    <w:t>Module   :</w:t>
                  </w:r>
                  <w:r w:rsidRPr="007152E0">
                    <w:rPr>
                      <w:rFonts w:asciiTheme="majorBidi" w:eastAsia="Times New Roman" w:hAnsiTheme="majorBidi" w:cstheme="majorBidi"/>
                      <w:i/>
                      <w:iCs/>
                      <w:lang w:eastAsia="fr-FR"/>
                    </w:rPr>
                    <w:t xml:space="preserve"> </w:t>
                  </w:r>
                  <w:r w:rsidRPr="007152E0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lang w:eastAsia="fr-FR"/>
                    </w:rPr>
                    <w:t>Effluents industriels</w:t>
                  </w:r>
                  <w:r w:rsidRPr="007152E0">
                    <w:rPr>
                      <w:b/>
                      <w:bCs/>
                      <w:i/>
                      <w:iCs/>
                    </w:rPr>
                    <w:t xml:space="preserve">  </w:t>
                  </w:r>
                </w:p>
                <w:p w:rsidR="00D954DA" w:rsidRPr="007152E0" w:rsidRDefault="00D954DA" w:rsidP="00D954DA">
                  <w:pPr>
                    <w:ind w:left="2124" w:hanging="2124"/>
                    <w:rPr>
                      <w:b/>
                      <w:bCs/>
                      <w:i/>
                      <w:iCs/>
                    </w:rPr>
                  </w:pPr>
                  <w:r w:rsidRPr="007152E0">
                    <w:rPr>
                      <w:b/>
                      <w:bCs/>
                      <w:i/>
                      <w:iCs/>
                    </w:rPr>
                    <w:t xml:space="preserve">                                                                                     </w:t>
                  </w:r>
                </w:p>
                <w:p w:rsidR="00D954DA" w:rsidRPr="00AB0587" w:rsidRDefault="00D954DA" w:rsidP="00D954DA">
                  <w:pPr>
                    <w:ind w:left="2124" w:hanging="212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</w:r>
                  <w:r>
                    <w:rPr>
                      <w:b/>
                      <w:bCs/>
                    </w:rPr>
                    <w:tab/>
                    <w:t xml:space="preserve">                                                              </w:t>
                  </w:r>
                  <w:r w:rsidRPr="00AB0587">
                    <w:rPr>
                      <w:b/>
                      <w:bCs/>
                    </w:rPr>
                    <w:t xml:space="preserve">Durée 01 H </w:t>
                  </w:r>
                  <w:r>
                    <w:rPr>
                      <w:b/>
                      <w:bCs/>
                    </w:rPr>
                    <w:t>00</w:t>
                  </w:r>
                  <w:r w:rsidRPr="00AB058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D954DA" w:rsidRDefault="00D954DA" w:rsidP="00D954DA"/>
              </w:txbxContent>
            </v:textbox>
          </v:rect>
        </w:pict>
      </w:r>
      <w:r w:rsidR="00580E5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Solution </w:t>
      </w:r>
    </w:p>
    <w:p w:rsidR="00D954DA" w:rsidRDefault="00D954DA" w:rsidP="00580E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0E55" w:rsidRPr="007462DB" w:rsidRDefault="00580E55" w:rsidP="00580E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0E55" w:rsidRDefault="00580E55" w:rsidP="00580E55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62DB">
        <w:rPr>
          <w:rFonts w:ascii="Times New Roman" w:hAnsi="Times New Roman" w:cs="Times New Roman"/>
          <w:b/>
          <w:bCs/>
          <w:sz w:val="28"/>
          <w:szCs w:val="28"/>
          <w:u w:val="single"/>
        </w:rPr>
        <w:t>La première partie (10 pt)</w:t>
      </w:r>
    </w:p>
    <w:p w:rsidR="00580E55" w:rsidRPr="007462DB" w:rsidRDefault="00580E55" w:rsidP="00580E55">
      <w:pPr>
        <w:pStyle w:val="Defaul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0E55" w:rsidRDefault="00580E55" w:rsidP="00580E5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462DB">
        <w:rPr>
          <w:rFonts w:asciiTheme="majorBidi" w:hAnsiTheme="majorBidi" w:cstheme="majorBidi"/>
          <w:sz w:val="24"/>
          <w:szCs w:val="24"/>
        </w:rPr>
        <w:t>-</w:t>
      </w:r>
      <w:r w:rsidRPr="007462D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462DB">
        <w:rPr>
          <w:rFonts w:asciiTheme="majorBidi" w:hAnsiTheme="majorBidi" w:cstheme="majorBidi"/>
          <w:b/>
          <w:bCs/>
          <w:i/>
          <w:iCs/>
          <w:sz w:val="24"/>
          <w:szCs w:val="24"/>
        </w:rPr>
        <w:t>choisir la bonne réponse :</w:t>
      </w:r>
    </w:p>
    <w:p w:rsidR="00580E55" w:rsidRPr="00580E55" w:rsidRDefault="00580E55" w:rsidP="00580E55">
      <w:pPr>
        <w:rPr>
          <w:rStyle w:val="normaltextrun"/>
          <w:rFonts w:asciiTheme="majorBidi" w:hAnsiTheme="majorBidi" w:cstheme="majorBidi"/>
          <w:b/>
          <w:bCs/>
          <w:sz w:val="24"/>
          <w:szCs w:val="24"/>
        </w:rPr>
      </w:pPr>
      <w:r w:rsidRPr="007462DB"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1-Qu’est-ce que la pollution? </w:t>
      </w:r>
      <w:r>
        <w:rPr>
          <w:rStyle w:val="normaltextrun"/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spacing w:after="0"/>
        <w:jc w:val="both"/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ab/>
        <w:t>b</w:t>
      </w:r>
      <w:r w:rsidRPr="00467C91"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Des substanc</w:t>
      </w:r>
      <w:r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 nocives dans l’environnement</w:t>
      </w:r>
    </w:p>
    <w:p w:rsidR="00580E55" w:rsidRPr="00467C91" w:rsidRDefault="00580E55" w:rsidP="00580E55">
      <w:pPr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         </w:t>
      </w:r>
    </w:p>
    <w:p w:rsidR="00580E55" w:rsidRPr="007462DB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</w:rPr>
      </w:pPr>
      <w:r w:rsidRPr="007462DB">
        <w:rPr>
          <w:rStyle w:val="normaltextrun"/>
          <w:rFonts w:asciiTheme="majorBidi" w:eastAsia="Calibri" w:hAnsiTheme="majorBidi" w:cstheme="majorBidi"/>
          <w:b/>
          <w:bCs/>
        </w:rPr>
        <w:t>2. Quelle source est principalement responsable de la pollution sonore dans les zones         urbaines ?</w:t>
      </w:r>
      <w:r w:rsidRPr="007462DB">
        <w:rPr>
          <w:rStyle w:val="eop"/>
          <w:rFonts w:asciiTheme="majorBidi" w:hAnsiTheme="majorBidi" w:cstheme="majorBidi"/>
          <w:b/>
          <w:bCs/>
        </w:rPr>
        <w:t> </w:t>
      </w:r>
      <w:r>
        <w:rPr>
          <w:rStyle w:val="eop"/>
          <w:rFonts w:asciiTheme="majorBidi" w:hAnsiTheme="majorBidi" w:cstheme="majorBidi"/>
          <w:b/>
          <w:bCs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Style w:val="normaltextrun"/>
          <w:rFonts w:asciiTheme="majorBidi" w:eastAsia="Calibri" w:hAnsiTheme="majorBidi" w:cstheme="majorBidi"/>
        </w:rPr>
        <w:t>b</w:t>
      </w:r>
      <w:r w:rsidRPr="00467C91">
        <w:rPr>
          <w:rStyle w:val="normaltextrun"/>
          <w:rFonts w:asciiTheme="majorBidi" w:eastAsia="Calibri" w:hAnsiTheme="majorBidi" w:cstheme="majorBidi"/>
        </w:rPr>
        <w:t>) Le trafic routier</w:t>
      </w:r>
      <w:r w:rsidRPr="00467C91">
        <w:rPr>
          <w:rStyle w:val="eop"/>
          <w:rFonts w:asciiTheme="majorBidi" w:hAnsiTheme="majorBidi" w:cstheme="majorBidi"/>
        </w:rPr>
        <w:t> </w:t>
      </w:r>
    </w:p>
    <w:p w:rsidR="00580E55" w:rsidRPr="00467C91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sz w:val="22"/>
          <w:szCs w:val="22"/>
        </w:rPr>
      </w:pPr>
      <w:r w:rsidRPr="007462DB">
        <w:rPr>
          <w:rStyle w:val="eop"/>
          <w:rFonts w:asciiTheme="majorBidi" w:hAnsiTheme="majorBidi" w:cstheme="majorBidi"/>
          <w:b/>
          <w:bCs/>
          <w:sz w:val="22"/>
          <w:szCs w:val="22"/>
        </w:rPr>
        <w:t> </w:t>
      </w:r>
      <w:r w:rsidRPr="007462DB">
        <w:rPr>
          <w:rStyle w:val="normaltextrun"/>
          <w:rFonts w:asciiTheme="majorBidi" w:eastAsia="Calibri" w:hAnsiTheme="majorBidi" w:cstheme="majorBidi"/>
          <w:b/>
          <w:bCs/>
          <w:sz w:val="22"/>
          <w:szCs w:val="22"/>
        </w:rPr>
        <w:t>3. Quel secteur est souvent associé à la production de déchets électroniques et toxiques ?</w:t>
      </w:r>
      <w:r>
        <w:rPr>
          <w:rStyle w:val="normaltextrun"/>
          <w:rFonts w:asciiTheme="majorBidi" w:eastAsia="Calibri" w:hAnsiTheme="majorBidi" w:cstheme="majorBidi"/>
          <w:b/>
          <w:bCs/>
          <w:sz w:val="22"/>
          <w:szCs w:val="22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  <w:r w:rsidRPr="007462DB">
        <w:rPr>
          <w:rStyle w:val="eop"/>
          <w:rFonts w:asciiTheme="majorBidi" w:hAnsiTheme="majorBidi" w:cstheme="majorBidi"/>
          <w:b/>
          <w:bCs/>
          <w:sz w:val="22"/>
          <w:szCs w:val="22"/>
        </w:rPr>
        <w:t> </w:t>
      </w:r>
    </w:p>
    <w:p w:rsidR="00580E55" w:rsidRP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sz w:val="22"/>
          <w:szCs w:val="22"/>
        </w:rPr>
      </w:pP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</w:rPr>
      </w:pPr>
      <w:r w:rsidRPr="00467C91">
        <w:rPr>
          <w:rStyle w:val="normaltextrun"/>
          <w:rFonts w:asciiTheme="majorBidi" w:eastAsia="Calibri" w:hAnsiTheme="majorBidi" w:cstheme="majorBidi"/>
        </w:rPr>
        <w:t xml:space="preserve">   </w:t>
      </w:r>
      <w:r>
        <w:rPr>
          <w:rStyle w:val="normaltextrun"/>
          <w:rFonts w:asciiTheme="majorBidi" w:eastAsia="Calibri" w:hAnsiTheme="majorBidi" w:cstheme="majorBidi"/>
        </w:rPr>
        <w:tab/>
        <w:t xml:space="preserve"> c</w:t>
      </w:r>
      <w:r w:rsidRPr="00467C91">
        <w:rPr>
          <w:rStyle w:val="normaltextrun"/>
          <w:rFonts w:asciiTheme="majorBidi" w:eastAsia="Calibri" w:hAnsiTheme="majorBidi" w:cstheme="majorBidi"/>
        </w:rPr>
        <w:t>) L’industrie électronique</w:t>
      </w:r>
      <w:r w:rsidRPr="00467C91">
        <w:rPr>
          <w:rStyle w:val="eop"/>
          <w:rFonts w:asciiTheme="majorBidi" w:hAnsiTheme="majorBidi" w:cstheme="majorBidi"/>
        </w:rPr>
        <w:t> </w:t>
      </w:r>
    </w:p>
    <w:p w:rsidR="00D954DA" w:rsidRPr="00467C91" w:rsidRDefault="00D954DA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</w:p>
    <w:p w:rsidR="00580E55" w:rsidRPr="007462DB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</w:rPr>
      </w:pPr>
      <w:r w:rsidRPr="007462DB">
        <w:rPr>
          <w:rStyle w:val="eop"/>
          <w:rFonts w:asciiTheme="majorBidi" w:hAnsiTheme="majorBidi" w:cstheme="majorBidi"/>
          <w:b/>
          <w:bCs/>
        </w:rPr>
        <w:t>  </w:t>
      </w:r>
      <w:r w:rsidRPr="007462DB">
        <w:rPr>
          <w:rStyle w:val="normaltextrun"/>
          <w:rFonts w:asciiTheme="majorBidi" w:eastAsia="Calibri" w:hAnsiTheme="majorBidi" w:cstheme="majorBidi"/>
          <w:b/>
          <w:bCs/>
        </w:rPr>
        <w:t>4. Quel type de pollution est principalement causé par les rejets de produits chimiques dans les sols ?</w:t>
      </w:r>
      <w:r w:rsidRPr="007462DB">
        <w:rPr>
          <w:rStyle w:val="eop"/>
          <w:rFonts w:asciiTheme="majorBidi" w:hAnsiTheme="majorBidi" w:cstheme="majorBidi"/>
          <w:b/>
          <w:bCs/>
        </w:rPr>
        <w:t> 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Style w:val="normaltextrun"/>
          <w:rFonts w:asciiTheme="majorBidi" w:eastAsia="Calibri" w:hAnsiTheme="majorBidi" w:cstheme="majorBidi"/>
        </w:rPr>
        <w:t>c</w:t>
      </w:r>
      <w:r w:rsidRPr="00467C91">
        <w:rPr>
          <w:rStyle w:val="normaltextrun"/>
          <w:rFonts w:asciiTheme="majorBidi" w:eastAsia="Calibri" w:hAnsiTheme="majorBidi" w:cstheme="majorBidi"/>
        </w:rPr>
        <w:t>) La pollution du sol</w:t>
      </w:r>
      <w:r w:rsidRPr="00467C91">
        <w:rPr>
          <w:rStyle w:val="eop"/>
          <w:rFonts w:asciiTheme="majorBidi" w:hAnsiTheme="majorBidi" w:cstheme="majorBidi"/>
        </w:rPr>
        <w:t> </w:t>
      </w:r>
    </w:p>
    <w:p w:rsidR="00D954DA" w:rsidRPr="00467C91" w:rsidRDefault="00D954DA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</w:p>
    <w:p w:rsidR="00580E55" w:rsidRDefault="00580E55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i/>
          <w:iCs/>
          <w:sz w:val="20"/>
          <w:szCs w:val="20"/>
        </w:rPr>
      </w:pPr>
      <w:r w:rsidRPr="007462DB">
        <w:rPr>
          <w:rStyle w:val="eop"/>
          <w:rFonts w:asciiTheme="majorBidi" w:hAnsiTheme="majorBidi" w:cstheme="majorBidi"/>
          <w:b/>
          <w:bCs/>
        </w:rPr>
        <w:t>   </w:t>
      </w:r>
      <w:r w:rsidRPr="007462DB">
        <w:rPr>
          <w:rFonts w:asciiTheme="majorBidi" w:hAnsiTheme="majorBidi" w:cstheme="majorBidi"/>
          <w:b/>
          <w:bCs/>
        </w:rPr>
        <w:t xml:space="preserve"> 5. Quels éléments sont considérés comme des métaux lourds ?</w:t>
      </w:r>
      <w:r>
        <w:rPr>
          <w:rFonts w:asciiTheme="majorBidi" w:hAnsiTheme="majorBidi" w:cstheme="majorBidi"/>
          <w:b/>
          <w:bCs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D954DA" w:rsidRPr="007462DB" w:rsidRDefault="00D954DA" w:rsidP="00580E55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</w:rPr>
      </w:pPr>
    </w:p>
    <w:p w:rsidR="00580E55" w:rsidRDefault="00580E55" w:rsidP="00580E55">
      <w:pPr>
        <w:spacing w:after="0"/>
        <w:ind w:left="-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</w:t>
      </w:r>
      <w:r w:rsidRPr="00467C91">
        <w:rPr>
          <w:rFonts w:asciiTheme="majorBidi" w:hAnsiTheme="majorBidi" w:cstheme="majorBidi"/>
          <w:sz w:val="24"/>
          <w:szCs w:val="24"/>
        </w:rPr>
        <w:t>) Toutes les réponses précédentes</w:t>
      </w:r>
    </w:p>
    <w:p w:rsidR="00D954DA" w:rsidRPr="00467C91" w:rsidRDefault="00D954DA" w:rsidP="00580E55">
      <w:pPr>
        <w:spacing w:after="0"/>
        <w:ind w:left="-142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Pr="007462DB" w:rsidRDefault="00580E55" w:rsidP="00580E55">
      <w:pPr>
        <w:spacing w:after="0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7462DB">
        <w:rPr>
          <w:rFonts w:asciiTheme="majorBidi" w:hAnsiTheme="majorBidi" w:cstheme="majorBidi"/>
          <w:b/>
          <w:bCs/>
          <w:sz w:val="24"/>
          <w:szCs w:val="24"/>
        </w:rPr>
        <w:t>6. Que désignent les matières en suspension dans l’eau 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</w:t>
      </w:r>
      <w:r w:rsidRPr="00467C91">
        <w:rPr>
          <w:rFonts w:asciiTheme="majorBidi" w:hAnsiTheme="majorBidi" w:cstheme="majorBidi"/>
          <w:sz w:val="24"/>
          <w:szCs w:val="24"/>
        </w:rPr>
        <w:t>) Particules solides en suspension</w:t>
      </w:r>
    </w:p>
    <w:p w:rsidR="00580E55" w:rsidRPr="00467C91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7462DB">
        <w:rPr>
          <w:rFonts w:asciiTheme="majorBidi" w:hAnsiTheme="majorBidi" w:cstheme="majorBidi"/>
          <w:b/>
          <w:bCs/>
          <w:sz w:val="24"/>
          <w:szCs w:val="24"/>
        </w:rPr>
        <w:t>7. Quels sont les déchets 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67C91">
        <w:rPr>
          <w:rFonts w:asciiTheme="majorBidi" w:hAnsiTheme="majorBidi" w:cstheme="majorBidi"/>
          <w:sz w:val="24"/>
          <w:szCs w:val="24"/>
        </w:rPr>
        <w:t>b) Des matériaux ou substances indésirables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67C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80E55" w:rsidRPr="007462DB" w:rsidRDefault="00580E55" w:rsidP="00580E5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62DB">
        <w:rPr>
          <w:rFonts w:asciiTheme="majorBidi" w:hAnsiTheme="majorBidi" w:cstheme="majorBidi"/>
          <w:b/>
          <w:bCs/>
          <w:sz w:val="24"/>
          <w:szCs w:val="24"/>
        </w:rPr>
        <w:t>8. Quel est l’objectif principal du traitement biologique des déchets industriels 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B2129">
        <w:rPr>
          <w:rFonts w:asciiTheme="majorBidi" w:hAnsiTheme="majorBidi" w:cstheme="majorBidi"/>
          <w:sz w:val="24"/>
          <w:szCs w:val="24"/>
        </w:rPr>
        <w:t xml:space="preserve"> d) Réduire la quantité de déchets produits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Pr="007462DB" w:rsidRDefault="00580E55" w:rsidP="00580E5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62DB">
        <w:rPr>
          <w:rFonts w:asciiTheme="majorBidi" w:hAnsiTheme="majorBidi" w:cstheme="majorBidi"/>
          <w:b/>
          <w:bCs/>
          <w:sz w:val="24"/>
          <w:szCs w:val="24"/>
        </w:rPr>
        <w:t>9. Quelle définition correspond le mieux au recyclage des déchets 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B2129">
        <w:rPr>
          <w:rFonts w:asciiTheme="majorBidi" w:hAnsiTheme="majorBidi" w:cstheme="majorBidi"/>
          <w:sz w:val="24"/>
          <w:szCs w:val="24"/>
        </w:rPr>
        <w:t xml:space="preserve"> b) Réutiliser les déchets pour en faire de nouveaux produits</w:t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D954DA" w:rsidRDefault="00D954DA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Pr="007462DB" w:rsidRDefault="00580E55" w:rsidP="00580E5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462DB">
        <w:rPr>
          <w:rFonts w:asciiTheme="majorBidi" w:hAnsiTheme="majorBidi" w:cstheme="majorBidi"/>
          <w:b/>
          <w:bCs/>
          <w:sz w:val="24"/>
          <w:szCs w:val="24"/>
        </w:rPr>
        <w:lastRenderedPageBreak/>
        <w:t>10. Quelle est la définition la plus proche du compostage des déchets ?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558C">
        <w:rPr>
          <w:rFonts w:asciiTheme="majorBidi" w:hAnsiTheme="majorBidi" w:cstheme="majorBidi"/>
          <w:i/>
          <w:iCs/>
          <w:sz w:val="20"/>
          <w:szCs w:val="20"/>
        </w:rPr>
        <w:t>(1pt)</w:t>
      </w:r>
    </w:p>
    <w:p w:rsidR="00580E55" w:rsidRDefault="00580E55" w:rsidP="00D954D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580E55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B2129">
        <w:rPr>
          <w:rFonts w:asciiTheme="majorBidi" w:hAnsiTheme="majorBidi" w:cstheme="majorBidi"/>
          <w:sz w:val="24"/>
          <w:szCs w:val="24"/>
        </w:rPr>
        <w:t xml:space="preserve"> c) Décomposer les déchets organiques en compost</w:t>
      </w:r>
    </w:p>
    <w:p w:rsidR="00580E55" w:rsidRPr="004B2129" w:rsidRDefault="00580E55" w:rsidP="00580E5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580E55" w:rsidRPr="007462DB" w:rsidRDefault="00580E55" w:rsidP="00580E55">
      <w:pPr>
        <w:pStyle w:val="Defaul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62DB">
        <w:rPr>
          <w:rFonts w:asciiTheme="majorBidi" w:hAnsiTheme="majorBidi" w:cstheme="majorBidi"/>
          <w:b/>
          <w:bCs/>
          <w:sz w:val="28"/>
          <w:szCs w:val="28"/>
          <w:u w:val="single"/>
        </w:rPr>
        <w:t>La deuxième partie (10 pt)</w:t>
      </w:r>
    </w:p>
    <w:p w:rsidR="00580E55" w:rsidRPr="004B2129" w:rsidRDefault="00580E55" w:rsidP="00580E55">
      <w:pPr>
        <w:pStyle w:val="Default"/>
        <w:jc w:val="center"/>
        <w:rPr>
          <w:rFonts w:asciiTheme="majorBidi" w:hAnsiTheme="majorBidi" w:cstheme="majorBidi"/>
          <w:b/>
          <w:bCs/>
          <w:u w:val="single"/>
        </w:rPr>
      </w:pPr>
    </w:p>
    <w:p w:rsidR="00580E55" w:rsidRPr="004B2129" w:rsidRDefault="00580E55" w:rsidP="00A02D4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462DB">
        <w:rPr>
          <w:rFonts w:asciiTheme="majorBidi" w:hAnsiTheme="majorBidi" w:cstheme="majorBidi"/>
          <w:b/>
          <w:bCs/>
          <w:i/>
          <w:i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Répondez aux questions (</w:t>
      </w:r>
      <w:r w:rsidR="00A02D42">
        <w:rPr>
          <w:rFonts w:asciiTheme="majorBidi" w:hAnsiTheme="majorBidi" w:cstheme="majorBidi"/>
          <w:b/>
          <w:bCs/>
          <w:i/>
          <w:iCs/>
          <w:sz w:val="24"/>
          <w:szCs w:val="24"/>
        </w:rPr>
        <w:t>6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pt)</w:t>
      </w:r>
      <w:r w:rsidRPr="004B2129">
        <w:rPr>
          <w:rFonts w:asciiTheme="majorBidi" w:hAnsiTheme="majorBidi" w:cstheme="majorBidi"/>
          <w:sz w:val="24"/>
          <w:szCs w:val="24"/>
        </w:rPr>
        <w:t> :</w:t>
      </w:r>
    </w:p>
    <w:p w:rsidR="00580E55" w:rsidRPr="00D954DA" w:rsidRDefault="00580E55" w:rsidP="00580E55">
      <w:pPr>
        <w:rPr>
          <w:rFonts w:asciiTheme="majorBidi" w:hAnsiTheme="majorBidi" w:cstheme="majorBidi"/>
          <w:sz w:val="24"/>
          <w:szCs w:val="24"/>
        </w:rPr>
      </w:pPr>
      <w:r w:rsidRPr="00D83D0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D954DA">
        <w:rPr>
          <w:rFonts w:asciiTheme="majorBidi" w:hAnsiTheme="majorBidi" w:cstheme="majorBidi"/>
          <w:sz w:val="24"/>
          <w:szCs w:val="24"/>
        </w:rPr>
        <w:t>. Les eaux usées contiennent souvent des déchets tels que des matières organiques, des produits chimiques, des agents pathogènes et des résidus industriels.</w:t>
      </w:r>
      <w:r w:rsidR="00D954DA">
        <w:rPr>
          <w:rFonts w:asciiTheme="majorBidi" w:hAnsiTheme="majorBidi" w:cstheme="majorBidi"/>
          <w:sz w:val="24"/>
          <w:szCs w:val="24"/>
        </w:rPr>
        <w:t>(1pt)</w:t>
      </w:r>
    </w:p>
    <w:p w:rsidR="00580E55" w:rsidRPr="00D954DA" w:rsidRDefault="00580E55" w:rsidP="00580E55">
      <w:pPr>
        <w:rPr>
          <w:rFonts w:asciiTheme="majorBidi" w:hAnsiTheme="majorBidi" w:cstheme="majorBidi"/>
          <w:sz w:val="24"/>
          <w:szCs w:val="24"/>
        </w:rPr>
      </w:pPr>
      <w:r w:rsidRPr="00D83D07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D954DA">
        <w:rPr>
          <w:rFonts w:asciiTheme="majorBidi" w:hAnsiTheme="majorBidi" w:cstheme="majorBidi"/>
          <w:sz w:val="24"/>
          <w:szCs w:val="24"/>
        </w:rPr>
        <w:t>. L’épuration des eaux usées est le processus visant à éliminer les contaminants des eaux usées afin de les rendre propres et sûres pour l’environnement.</w:t>
      </w:r>
      <w:r w:rsidR="00D954DA">
        <w:rPr>
          <w:rFonts w:asciiTheme="majorBidi" w:hAnsiTheme="majorBidi" w:cstheme="majorBidi"/>
          <w:sz w:val="24"/>
          <w:szCs w:val="24"/>
        </w:rPr>
        <w:t>(1pt)</w:t>
      </w:r>
    </w:p>
    <w:p w:rsidR="00580E55" w:rsidRPr="00D954DA" w:rsidRDefault="00580E55" w:rsidP="00580E55">
      <w:pPr>
        <w:rPr>
          <w:rFonts w:asciiTheme="majorBidi" w:hAnsiTheme="majorBidi" w:cstheme="majorBidi"/>
          <w:sz w:val="24"/>
          <w:szCs w:val="24"/>
        </w:rPr>
      </w:pPr>
      <w:r w:rsidRPr="00D83D0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954DA">
        <w:rPr>
          <w:rFonts w:asciiTheme="majorBidi" w:hAnsiTheme="majorBidi" w:cstheme="majorBidi"/>
          <w:sz w:val="24"/>
          <w:szCs w:val="24"/>
        </w:rPr>
        <w:t>. Le traitement des eaux usées est important pour protéger l’environnement, prévenir la pollution et assurer la sécurité de l’approvisionnement en eau</w:t>
      </w:r>
      <w:r w:rsidR="009B451A" w:rsidRPr="00D954DA">
        <w:rPr>
          <w:rFonts w:asciiTheme="majorBidi" w:hAnsiTheme="majorBidi" w:cstheme="majorBidi"/>
          <w:sz w:val="24"/>
          <w:szCs w:val="24"/>
        </w:rPr>
        <w:t>.</w:t>
      </w:r>
      <w:r w:rsidR="009B451A">
        <w:rPr>
          <w:rFonts w:asciiTheme="majorBidi" w:hAnsiTheme="majorBidi" w:cstheme="majorBidi"/>
          <w:sz w:val="24"/>
          <w:szCs w:val="24"/>
        </w:rPr>
        <w:t xml:space="preserve"> (</w:t>
      </w:r>
      <w:r w:rsidR="00D954DA">
        <w:rPr>
          <w:rFonts w:asciiTheme="majorBidi" w:hAnsiTheme="majorBidi" w:cstheme="majorBidi"/>
          <w:sz w:val="24"/>
          <w:szCs w:val="24"/>
        </w:rPr>
        <w:t>1pt)</w:t>
      </w:r>
    </w:p>
    <w:p w:rsidR="00580E55" w:rsidRDefault="00D954DA" w:rsidP="00A02D42">
      <w:pPr>
        <w:rPr>
          <w:rFonts w:asciiTheme="majorBidi" w:hAnsiTheme="majorBidi" w:cstheme="majorBidi"/>
          <w:sz w:val="24"/>
          <w:szCs w:val="24"/>
        </w:rPr>
      </w:pPr>
      <w:r w:rsidRPr="00D83D07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451A">
        <w:rPr>
          <w:rFonts w:asciiTheme="majorBidi" w:hAnsiTheme="majorBidi" w:cstheme="majorBidi"/>
          <w:sz w:val="24"/>
          <w:szCs w:val="24"/>
        </w:rPr>
        <w:t xml:space="preserve">les </w:t>
      </w:r>
      <w:r w:rsidR="009B451A" w:rsidRPr="00D954DA">
        <w:rPr>
          <w:rFonts w:asciiTheme="majorBidi" w:hAnsiTheme="majorBidi" w:cstheme="majorBidi"/>
          <w:sz w:val="24"/>
          <w:szCs w:val="24"/>
        </w:rPr>
        <w:t>étape</w:t>
      </w:r>
      <w:r w:rsidR="009B451A">
        <w:rPr>
          <w:rFonts w:asciiTheme="majorBidi" w:hAnsiTheme="majorBidi" w:cstheme="majorBidi"/>
          <w:sz w:val="24"/>
          <w:szCs w:val="24"/>
        </w:rPr>
        <w:t>s du traitement des eaux usées (</w:t>
      </w:r>
      <w:r w:rsidR="00A02D42">
        <w:rPr>
          <w:rFonts w:asciiTheme="majorBidi" w:hAnsiTheme="majorBidi" w:cstheme="majorBidi"/>
          <w:sz w:val="24"/>
          <w:szCs w:val="24"/>
        </w:rPr>
        <w:t>3</w:t>
      </w:r>
      <w:r w:rsidR="009B451A">
        <w:rPr>
          <w:rFonts w:asciiTheme="majorBidi" w:hAnsiTheme="majorBidi" w:cstheme="majorBidi"/>
          <w:sz w:val="24"/>
          <w:szCs w:val="24"/>
        </w:rPr>
        <w:t>pt)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  <w:b/>
          <w:bCs/>
        </w:rPr>
        <w:t>a)- les prétraitements comprenant</w:t>
      </w:r>
      <w:r w:rsidR="00D83D07">
        <w:rPr>
          <w:rFonts w:asciiTheme="majorBidi" w:hAnsiTheme="majorBidi" w:cstheme="majorBidi"/>
          <w:b/>
          <w:bCs/>
        </w:rPr>
        <w:t xml:space="preserve"> 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(0,</w:t>
      </w:r>
      <w:r w:rsidR="00A02D42">
        <w:rPr>
          <w:rFonts w:asciiTheme="majorBidi" w:hAnsiTheme="majorBidi" w:cstheme="majorBidi"/>
          <w:b/>
          <w:bCs/>
          <w:i/>
          <w:iCs/>
          <w:sz w:val="20"/>
          <w:szCs w:val="20"/>
        </w:rPr>
        <w:t>7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5 pt)</w:t>
      </w:r>
      <w:r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: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>• un dé grilleur</w:t>
      </w:r>
    </w:p>
    <w:p w:rsidR="00D954DA" w:rsidRPr="00D954DA" w:rsidRDefault="00D954DA" w:rsidP="009B451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 xml:space="preserve">• un </w:t>
      </w:r>
      <w:r w:rsidR="009B451A">
        <w:rPr>
          <w:rFonts w:ascii="Times New Roman" w:hAnsi="Times New Roman" w:cs="Times New Roman"/>
        </w:rPr>
        <w:t>dessableur</w:t>
      </w:r>
      <w:r w:rsidR="009B451A" w:rsidRPr="00D954DA">
        <w:rPr>
          <w:rFonts w:asciiTheme="majorBidi" w:hAnsiTheme="majorBidi" w:cstheme="majorBidi"/>
        </w:rPr>
        <w:t xml:space="preserve"> </w:t>
      </w:r>
      <w:r w:rsidRPr="00D954DA">
        <w:rPr>
          <w:rFonts w:asciiTheme="majorBidi" w:hAnsiTheme="majorBidi" w:cstheme="majorBidi"/>
        </w:rPr>
        <w:t>-déshuileur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  <w:b/>
          <w:bCs/>
        </w:rPr>
        <w:t>b)- le traitement secondaire comprenant</w:t>
      </w:r>
      <w:r w:rsidR="00D83D07">
        <w:rPr>
          <w:rFonts w:asciiTheme="majorBidi" w:hAnsiTheme="majorBidi" w:cstheme="majorBidi"/>
          <w:b/>
          <w:bCs/>
        </w:rPr>
        <w:t xml:space="preserve"> 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(0,</w:t>
      </w:r>
      <w:r w:rsidR="00A02D42">
        <w:rPr>
          <w:rFonts w:asciiTheme="majorBidi" w:hAnsiTheme="majorBidi" w:cstheme="majorBidi"/>
          <w:b/>
          <w:bCs/>
          <w:i/>
          <w:iCs/>
          <w:sz w:val="20"/>
          <w:szCs w:val="20"/>
        </w:rPr>
        <w:t>7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5 pt):</w:t>
      </w:r>
      <w:r w:rsidRPr="00D954DA">
        <w:rPr>
          <w:rFonts w:asciiTheme="majorBidi" w:hAnsiTheme="majorBidi" w:cstheme="majorBidi"/>
          <w:b/>
          <w:bCs/>
        </w:rPr>
        <w:t>: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>• un basin d’aération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>• un clarificateur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  <w:b/>
          <w:bCs/>
        </w:rPr>
        <w:t>c)-le traitement complémentaire comprenant</w:t>
      </w:r>
      <w:r w:rsidR="00D83D07">
        <w:rPr>
          <w:rFonts w:asciiTheme="majorBidi" w:hAnsiTheme="majorBidi" w:cstheme="majorBidi"/>
          <w:b/>
          <w:bCs/>
        </w:rPr>
        <w:t xml:space="preserve"> 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(0,</w:t>
      </w:r>
      <w:r w:rsidR="00A02D42">
        <w:rPr>
          <w:rFonts w:asciiTheme="majorBidi" w:hAnsiTheme="majorBidi" w:cstheme="majorBidi"/>
          <w:b/>
          <w:bCs/>
          <w:i/>
          <w:iCs/>
          <w:sz w:val="20"/>
          <w:szCs w:val="20"/>
        </w:rPr>
        <w:t>7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5 pt):</w:t>
      </w:r>
      <w:r w:rsidRPr="00D954DA">
        <w:rPr>
          <w:rFonts w:asciiTheme="majorBidi" w:hAnsiTheme="majorBidi" w:cstheme="majorBidi"/>
          <w:b/>
          <w:bCs/>
        </w:rPr>
        <w:t>: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>• un basin de chloration.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  <w:b/>
          <w:bCs/>
        </w:rPr>
        <w:t>d)-le traitement des boues résiduaires comprenant</w:t>
      </w:r>
      <w:r w:rsidR="00D83D07">
        <w:rPr>
          <w:rFonts w:asciiTheme="majorBidi" w:hAnsiTheme="majorBidi" w:cstheme="majorBidi"/>
          <w:b/>
          <w:bCs/>
        </w:rPr>
        <w:t xml:space="preserve"> 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(0,</w:t>
      </w:r>
      <w:r w:rsidR="00A02D42">
        <w:rPr>
          <w:rFonts w:asciiTheme="majorBidi" w:hAnsiTheme="majorBidi" w:cstheme="majorBidi"/>
          <w:b/>
          <w:bCs/>
          <w:i/>
          <w:iCs/>
          <w:sz w:val="20"/>
          <w:szCs w:val="20"/>
        </w:rPr>
        <w:t>7</w:t>
      </w:r>
      <w:r w:rsidR="00D83D07" w:rsidRPr="00D83D07">
        <w:rPr>
          <w:rFonts w:asciiTheme="majorBidi" w:hAnsiTheme="majorBidi" w:cstheme="majorBidi"/>
          <w:b/>
          <w:bCs/>
          <w:i/>
          <w:iCs/>
          <w:sz w:val="20"/>
          <w:szCs w:val="20"/>
        </w:rPr>
        <w:t>5 pt):</w:t>
      </w:r>
      <w:r w:rsidRPr="00D954DA">
        <w:rPr>
          <w:rFonts w:asciiTheme="majorBidi" w:hAnsiTheme="majorBidi" w:cstheme="majorBidi"/>
          <w:b/>
          <w:bCs/>
        </w:rPr>
        <w:t>: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>• un épaississeur</w:t>
      </w:r>
    </w:p>
    <w:p w:rsidR="00D954DA" w:rsidRDefault="00D954DA" w:rsidP="00D954DA">
      <w:pPr>
        <w:pStyle w:val="Default"/>
        <w:rPr>
          <w:rFonts w:asciiTheme="majorBidi" w:hAnsiTheme="majorBidi" w:cstheme="majorBidi"/>
        </w:rPr>
      </w:pPr>
      <w:r w:rsidRPr="00D954DA">
        <w:rPr>
          <w:rFonts w:asciiTheme="majorBidi" w:hAnsiTheme="majorBidi" w:cstheme="majorBidi"/>
        </w:rPr>
        <w:t>• déshydratation mécanique.</w:t>
      </w:r>
    </w:p>
    <w:p w:rsidR="00D954DA" w:rsidRPr="00D954DA" w:rsidRDefault="00D954DA" w:rsidP="00D954DA">
      <w:pPr>
        <w:pStyle w:val="Default"/>
        <w:rPr>
          <w:rFonts w:asciiTheme="majorBidi" w:hAnsiTheme="majorBidi" w:cstheme="majorBidi"/>
        </w:rPr>
      </w:pPr>
    </w:p>
    <w:p w:rsidR="00580E55" w:rsidRPr="007462DB" w:rsidRDefault="00580E55" w:rsidP="00A02D42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462DB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  <w:t>- Exercice 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="00A02D42">
        <w:rPr>
          <w:rFonts w:asciiTheme="majorBidi" w:hAnsiTheme="majorBidi" w:cstheme="majorBidi"/>
          <w:b/>
          <w:bCs/>
          <w:i/>
          <w:iCs/>
          <w:sz w:val="24"/>
          <w:szCs w:val="24"/>
        </w:rPr>
        <w:t>4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pt)</w:t>
      </w:r>
      <w:r w:rsidRPr="007462DB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:rsidR="00D954DA" w:rsidRDefault="00D954DA" w:rsidP="00A02D4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D954DA">
        <w:rPr>
          <w:rFonts w:ascii="Times New Roman" w:hAnsi="Times New Roman" w:cs="Times New Roman"/>
          <w:b/>
          <w:bCs/>
          <w:sz w:val="24"/>
          <w:szCs w:val="24"/>
        </w:rPr>
        <w:t>La surface (S)</w:t>
      </w:r>
      <w:r w:rsidR="00DE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A02D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0,75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pt)</w:t>
      </w:r>
    </w:p>
    <w:p w:rsidR="00D83D07" w:rsidRPr="00D954DA" w:rsidRDefault="00601618" w:rsidP="00580E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1618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5.6pt;margin-top:10.6pt;width:29.8pt;height:.65pt;z-index:251661312" o:connectortype="straight">
            <v:stroke endarrow="block"/>
          </v:shape>
        </w:pict>
      </w:r>
      <w:r w:rsidR="00452433" w:rsidRPr="0045243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524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452433" w:rsidRPr="0045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433" w:rsidRPr="0045243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52433">
        <w:rPr>
          <w:rFonts w:ascii="Times New Roman" w:hAnsi="Times New Roman" w:cs="Times New Roman"/>
          <w:b/>
          <w:bCs/>
          <w:sz w:val="24"/>
          <w:szCs w:val="24"/>
        </w:rPr>
        <w:t xml:space="preserve"> =Q</w:t>
      </w:r>
      <w:r w:rsidR="00452433" w:rsidRPr="0045243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="00452433">
        <w:rPr>
          <w:rFonts w:ascii="Times New Roman" w:hAnsi="Times New Roman" w:cs="Times New Roman"/>
          <w:b/>
          <w:bCs/>
          <w:sz w:val="24"/>
          <w:szCs w:val="24"/>
        </w:rPr>
        <w:t>/V</w:t>
      </w:r>
      <w:r w:rsidR="00452433" w:rsidRPr="0045243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="0045243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                                </w:t>
      </w:r>
      <w:r w:rsidR="00452433" w:rsidRPr="00452433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52433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 w:rsidR="00452433" w:rsidRPr="00B62D59">
        <w:rPr>
          <w:rFonts w:ascii="Times New Roman" w:hAnsi="Times New Roman"/>
          <w:sz w:val="24"/>
          <w:szCs w:val="24"/>
        </w:rPr>
        <w:t>240</w:t>
      </w:r>
      <w:r w:rsidR="00452433">
        <w:rPr>
          <w:rFonts w:ascii="Times New Roman" w:hAnsi="Times New Roman"/>
          <w:sz w:val="24"/>
          <w:szCs w:val="24"/>
        </w:rPr>
        <w:t xml:space="preserve"> /</w:t>
      </w:r>
      <w:r w:rsidR="00452433" w:rsidRPr="001C796D">
        <w:rPr>
          <w:rFonts w:ascii="Times New Roman" w:hAnsi="Times New Roman"/>
          <w:sz w:val="24"/>
          <w:szCs w:val="24"/>
        </w:rPr>
        <w:t>10</w:t>
      </w:r>
      <w:r w:rsidR="00452433">
        <w:rPr>
          <w:rFonts w:ascii="Times New Roman" w:hAnsi="Times New Roman"/>
          <w:sz w:val="24"/>
          <w:szCs w:val="24"/>
        </w:rPr>
        <w:t>= 24 m</w:t>
      </w:r>
      <w:r w:rsidR="00452433" w:rsidRPr="0045243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D954DA" w:rsidRDefault="00D954DA" w:rsidP="00A02D4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D954DA">
        <w:rPr>
          <w:rFonts w:ascii="Times New Roman" w:hAnsi="Times New Roman" w:cs="Times New Roman"/>
          <w:b/>
          <w:bCs/>
          <w:sz w:val="24"/>
          <w:szCs w:val="24"/>
        </w:rPr>
        <w:t xml:space="preserve"> le diamètre (D)</w:t>
      </w:r>
      <w:r w:rsidR="00DE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A02D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0,75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pt)</w:t>
      </w:r>
    </w:p>
    <w:p w:rsidR="00D83D07" w:rsidRPr="00452433" w:rsidRDefault="00601618" w:rsidP="0045243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1" type="#_x0000_t32" style="position:absolute;left:0;text-align:left;margin-left:190.85pt;margin-top:17.1pt;width:25.6pt;height:0;z-index:251662336" o:connectortype="straight">
            <v:stroke endarrow="block"/>
          </v:shape>
        </w:pict>
      </w:r>
      <w:r w:rsidR="00452433" w:rsidRPr="00452433">
        <w:rPr>
          <w:rFonts w:asciiTheme="majorBidi" w:hAnsiTheme="majorBidi" w:cstheme="majorBidi"/>
          <w:b/>
          <w:bCs/>
          <w:sz w:val="24"/>
          <w:szCs w:val="24"/>
        </w:rPr>
        <w:t>D=</w:t>
      </w:r>
      <m:oMath>
        <m:rad>
          <m:radPr>
            <m:degHide m:val="on"/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Theme="majorBidi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S</m:t>
                </m:r>
              </m:num>
              <m:den>
                <m:r>
                  <m:rPr>
                    <m:scr m:val="sans-serif"/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</m:den>
            </m:f>
          </m:e>
        </m:rad>
      </m:oMath>
      <w:r w:rsidR="00452433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452433" w:rsidRPr="0045243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D=</w:t>
      </w:r>
      <m:oMath>
        <m:rad>
          <m:radPr>
            <m:degHide m:val="on"/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Theme="majorBidi" w:cstheme="majorBidi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4×24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3,14</m:t>
                </m:r>
              </m:den>
            </m:f>
          </m:e>
        </m:rad>
      </m:oMath>
      <w:r w:rsidR="00452433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452433" w:rsidRPr="00452433">
        <w:rPr>
          <w:rFonts w:asciiTheme="majorBidi" w:hAnsiTheme="majorBidi" w:cstheme="majorBidi"/>
          <w:sz w:val="24"/>
          <w:szCs w:val="24"/>
        </w:rPr>
        <w:t>= 5,5 m</w:t>
      </w:r>
    </w:p>
    <w:p w:rsidR="00452433" w:rsidRDefault="00D954DA" w:rsidP="00A02D4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D954DA">
        <w:rPr>
          <w:rFonts w:ascii="Times New Roman" w:hAnsi="Times New Roman" w:cs="Times New Roman"/>
          <w:b/>
          <w:bCs/>
          <w:sz w:val="24"/>
          <w:szCs w:val="24"/>
        </w:rPr>
        <w:t>le volume (V)</w:t>
      </w:r>
      <w:r w:rsidR="00DE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A02D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0,75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pt)</w:t>
      </w:r>
    </w:p>
    <w:p w:rsidR="00154916" w:rsidRDefault="00154916" w:rsidP="0045243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tps=10min/60 = 0,167 h</w:t>
      </w:r>
    </w:p>
    <w:p w:rsidR="00D83D07" w:rsidRPr="00D954DA" w:rsidRDefault="00601618" w:rsidP="00580E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 id="_x0000_s1032" type="#_x0000_t32" style="position:absolute;margin-left:164.55pt;margin-top:5.7pt;width:11.05pt;height:0;z-index:251663360" o:connectortype="straight">
            <v:stroke endarrow="block"/>
          </v:shape>
        </w:pict>
      </w:r>
      <w:r w:rsidR="004524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Vol= tps×Q</w:t>
      </w:r>
      <w:r w:rsidR="00452433" w:rsidRPr="00452433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="0045243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52433" w:rsidRPr="00154916">
        <w:rPr>
          <w:rFonts w:ascii="Times New Roman" w:hAnsi="Times New Roman" w:cs="Times New Roman"/>
          <w:sz w:val="24"/>
          <w:szCs w:val="24"/>
        </w:rPr>
        <w:t>Vol=</w:t>
      </w:r>
      <w:r w:rsidR="00154916" w:rsidRPr="00154916">
        <w:rPr>
          <w:rFonts w:ascii="Times New Roman" w:hAnsi="Times New Roman" w:cs="Times New Roman"/>
          <w:sz w:val="24"/>
          <w:szCs w:val="24"/>
        </w:rPr>
        <w:t>240 × 0,167 =  40 m</w:t>
      </w:r>
      <w:r w:rsidR="00154916" w:rsidRPr="0015491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54916" w:rsidRDefault="00154916" w:rsidP="00580E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4916" w:rsidRDefault="00154916" w:rsidP="00580E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E55" w:rsidRDefault="00D954DA" w:rsidP="00A02D4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d)</w:t>
      </w:r>
      <w:r w:rsidR="009B4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E55" w:rsidRPr="00D954DA">
        <w:rPr>
          <w:rFonts w:ascii="Times New Roman" w:hAnsi="Times New Roman" w:cs="Times New Roman"/>
          <w:b/>
          <w:bCs/>
          <w:sz w:val="24"/>
          <w:szCs w:val="24"/>
        </w:rPr>
        <w:t>la hauteur cylindrique</w:t>
      </w:r>
      <w:r w:rsidR="00DE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E55" w:rsidRPr="00D954DA">
        <w:rPr>
          <w:rFonts w:ascii="Times New Roman" w:hAnsi="Times New Roman" w:cs="Times New Roman"/>
          <w:b/>
          <w:bCs/>
          <w:sz w:val="24"/>
          <w:szCs w:val="24"/>
        </w:rPr>
        <w:t>(H) 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</w:t>
      </w:r>
      <w:r w:rsidR="00A02D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0,75</w:t>
      </w:r>
      <w:r w:rsidRPr="00D954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pt)</w:t>
      </w:r>
      <w:r w:rsidR="00154916">
        <w:rPr>
          <w:rFonts w:ascii="Times New Roman" w:hAnsi="Times New Roman" w:cs="Times New Roman"/>
          <w:b/>
          <w:bCs/>
          <w:i/>
          <w:iCs/>
          <w:sz w:val="20"/>
          <w:szCs w:val="20"/>
        </w:rPr>
        <w:t> :</w:t>
      </w:r>
    </w:p>
    <w:p w:rsidR="00580E55" w:rsidRPr="00154916" w:rsidRDefault="00601618" w:rsidP="0015491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shape id="_x0000_s1034" type="#_x0000_t32" style="position:absolute;margin-left:227.75pt;margin-top:8.55pt;width:21.5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w:pict>
          <v:shape id="_x0000_s1033" type="#_x0000_t32" style="position:absolute;margin-left:116.75pt;margin-top:12pt;width:21.5pt;height:0;z-index:251664384" o:connectortype="straight">
            <v:stroke endarrow="block"/>
          </v:shape>
        </w:pict>
      </w:r>
      <w:r w:rsidR="00154916" w:rsidRPr="0015491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H=V/</w:t>
      </w:r>
      <w:r w:rsidR="00154916" w:rsidRPr="00154916">
        <w:rPr>
          <w:rFonts w:ascii="Times New Roman" w:hAnsi="Times New Roman" w:cs="Times New Roman"/>
          <w:sz w:val="20"/>
          <w:szCs w:val="20"/>
        </w:rPr>
        <w:t xml:space="preserve">S                                 </w:t>
      </w:r>
      <w:r w:rsidR="00154916" w:rsidRPr="00154916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154916" w:rsidRPr="00154916">
        <w:rPr>
          <w:rFonts w:ascii="Times New Roman" w:hAnsi="Times New Roman" w:cs="Times New Roman"/>
          <w:sz w:val="20"/>
          <w:szCs w:val="20"/>
        </w:rPr>
        <w:t xml:space="preserve">= </w:t>
      </w:r>
      <w:r w:rsidR="00154916" w:rsidRPr="00154916">
        <w:rPr>
          <w:rFonts w:ascii="Times New Roman" w:hAnsi="Times New Roman" w:cs="Times New Roman"/>
          <w:sz w:val="24"/>
          <w:szCs w:val="24"/>
        </w:rPr>
        <w:t xml:space="preserve">40/ </w:t>
      </w:r>
      <w:r w:rsidR="00154916" w:rsidRPr="00154916">
        <w:rPr>
          <w:rFonts w:ascii="Times New Roman" w:hAnsi="Times New Roman"/>
          <w:sz w:val="24"/>
          <w:szCs w:val="24"/>
        </w:rPr>
        <w:t>24</w:t>
      </w:r>
      <w:r w:rsidR="00154916">
        <w:rPr>
          <w:rFonts w:ascii="Times New Roman" w:hAnsi="Times New Roman"/>
          <w:sz w:val="24"/>
          <w:szCs w:val="24"/>
        </w:rPr>
        <w:t xml:space="preserve">                 H=1,66 m</w:t>
      </w:r>
    </w:p>
    <w:p w:rsidR="005C653E" w:rsidRDefault="00580E55" w:rsidP="005C653E">
      <w:pPr>
        <w:pStyle w:val="Paragraphedeliste"/>
        <w:ind w:left="993" w:hanging="85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2.</w:t>
      </w:r>
      <w:r w:rsidR="00154916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154916">
        <w:rPr>
          <w:rFonts w:ascii="Times New Roman" w:hAnsi="Times New Roman"/>
          <w:sz w:val="24"/>
          <w:szCs w:val="24"/>
          <w:lang w:val="fr-FR"/>
        </w:rPr>
        <w:t>Pour j</w:t>
      </w:r>
      <w:r w:rsidRPr="00B62D59">
        <w:rPr>
          <w:rFonts w:ascii="Times New Roman" w:hAnsi="Times New Roman"/>
          <w:sz w:val="24"/>
          <w:szCs w:val="24"/>
          <w:lang w:val="fr-FR"/>
        </w:rPr>
        <w:t xml:space="preserve">ustifier le choix </w:t>
      </w:r>
      <w:r>
        <w:rPr>
          <w:rFonts w:ascii="Times New Roman" w:hAnsi="Times New Roman"/>
          <w:sz w:val="24"/>
          <w:szCs w:val="24"/>
          <w:lang w:val="fr-FR"/>
        </w:rPr>
        <w:t>de la filière de traitment à adopter</w:t>
      </w:r>
      <w:r w:rsidR="00154916">
        <w:rPr>
          <w:rFonts w:ascii="Times New Roman" w:hAnsi="Times New Roman"/>
          <w:sz w:val="24"/>
          <w:szCs w:val="24"/>
          <w:lang w:val="fr-FR"/>
        </w:rPr>
        <w:t xml:space="preserve"> ,il</w:t>
      </w:r>
      <w:r w:rsidR="00D83D0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154916">
        <w:rPr>
          <w:rFonts w:ascii="Times New Roman" w:hAnsi="Times New Roman"/>
          <w:sz w:val="24"/>
          <w:szCs w:val="24"/>
          <w:lang w:val="fr-FR"/>
        </w:rPr>
        <w:t xml:space="preserve">faut étudier un </w:t>
      </w:r>
      <w:r w:rsidR="00D83D07">
        <w:rPr>
          <w:rFonts w:ascii="Times New Roman" w:hAnsi="Times New Roman"/>
          <w:sz w:val="24"/>
          <w:szCs w:val="24"/>
          <w:lang w:val="fr-FR"/>
        </w:rPr>
        <w:t xml:space="preserve"> paramètre :</w:t>
      </w:r>
      <w:r w:rsidR="00154916">
        <w:rPr>
          <w:rFonts w:ascii="Times New Roman" w:hAnsi="Times New Roman"/>
          <w:sz w:val="24"/>
          <w:szCs w:val="24"/>
          <w:lang w:val="fr-FR"/>
        </w:rPr>
        <w:t xml:space="preserve">   </w:t>
      </w:r>
    </w:p>
    <w:p w:rsidR="005C653E" w:rsidRDefault="005C653E" w:rsidP="005C653E">
      <w:pPr>
        <w:pStyle w:val="Paragraphedeliste"/>
        <w:ind w:left="993" w:hanging="851"/>
        <w:rPr>
          <w:rFonts w:ascii="Times New Roman" w:hAnsi="Times New Roman"/>
          <w:sz w:val="24"/>
          <w:szCs w:val="24"/>
          <w:lang w:val="fr-FR"/>
        </w:rPr>
      </w:pPr>
    </w:p>
    <w:p w:rsidR="00D83D07" w:rsidRPr="007152E0" w:rsidRDefault="00154916" w:rsidP="005C653E">
      <w:pPr>
        <w:pStyle w:val="Paragraphedeliste"/>
        <w:ind w:left="993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5C653E">
        <w:rPr>
          <w:rFonts w:ascii="Times New Roman" w:hAnsi="Times New Roman"/>
          <w:sz w:val="24"/>
          <w:szCs w:val="24"/>
          <w:lang w:val="fr-FR"/>
        </w:rPr>
        <w:t xml:space="preserve"> -  </w:t>
      </w:r>
      <w:r w:rsidR="00D83D07">
        <w:rPr>
          <w:rFonts w:ascii="Times New Roman" w:hAnsi="Times New Roman"/>
          <w:sz w:val="24"/>
          <w:szCs w:val="24"/>
          <w:lang w:val="fr-FR"/>
        </w:rPr>
        <w:t>rapport de biodégradable K égal à DCO/DBO</w:t>
      </w:r>
      <w:r w:rsidR="00D83D07" w:rsidRPr="00D83D07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>
        <w:rPr>
          <w:rFonts w:ascii="Times New Roman" w:hAnsi="Times New Roman"/>
          <w:sz w:val="24"/>
          <w:szCs w:val="24"/>
          <w:vertAlign w:val="subscript"/>
          <w:lang w:val="fr-FR"/>
        </w:rPr>
        <w:t> </w:t>
      </w:r>
      <w:r w:rsidRPr="007152E0">
        <w:rPr>
          <w:rFonts w:ascii="Times New Roman" w:hAnsi="Times New Roman"/>
          <w:sz w:val="24"/>
          <w:szCs w:val="24"/>
          <w:lang w:val="fr-FR"/>
        </w:rPr>
        <w:t>:</w:t>
      </w:r>
    </w:p>
    <w:p w:rsidR="00D83D07" w:rsidRDefault="00D83D07" w:rsidP="00580E55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D83D07" w:rsidRPr="00A02D42" w:rsidRDefault="0060161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fr-FR"/>
        </w:rPr>
        <w:pict>
          <v:shape id="_x0000_s1029" type="#_x0000_t32" style="position:absolute;left:0;text-align:left;margin-left:205.4pt;margin-top:6.35pt;width:16.6pt;height:0;z-index:251660288" o:connectortype="straight">
            <v:stroke endarrow="block"/>
          </v:shape>
        </w:pict>
      </w:r>
      <w:r w:rsidR="00DE40DA">
        <w:rPr>
          <w:rFonts w:ascii="Times New Roman" w:hAnsi="Times New Roman"/>
          <w:sz w:val="24"/>
          <w:szCs w:val="24"/>
          <w:lang w:val="fr-FR"/>
        </w:rPr>
        <w:t>On a K= DCO</w:t>
      </w:r>
      <w:r w:rsidR="00D83D07" w:rsidRPr="00D83D07">
        <w:rPr>
          <w:rFonts w:ascii="Times New Roman" w:hAnsi="Times New Roman"/>
          <w:sz w:val="24"/>
          <w:szCs w:val="24"/>
          <w:lang w:val="fr-FR"/>
        </w:rPr>
        <w:t>/DBO</w:t>
      </w:r>
      <w:r w:rsidR="00D83D07" w:rsidRPr="00DE40DA">
        <w:rPr>
          <w:rFonts w:ascii="Times New Roman" w:hAnsi="Times New Roman"/>
          <w:sz w:val="24"/>
          <w:szCs w:val="24"/>
          <w:vertAlign w:val="subscript"/>
          <w:lang w:val="fr-FR"/>
        </w:rPr>
        <w:t>5</w:t>
      </w:r>
      <w:r w:rsidR="00D83D07" w:rsidRPr="00D83D07">
        <w:rPr>
          <w:rFonts w:ascii="Times New Roman" w:hAnsi="Times New Roman"/>
          <w:sz w:val="24"/>
          <w:szCs w:val="24"/>
          <w:lang w:val="fr-FR"/>
        </w:rPr>
        <w:t xml:space="preserve"> =</w:t>
      </w:r>
      <w:r w:rsidR="00DE40D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83D07" w:rsidRPr="00D83D07">
        <w:rPr>
          <w:rFonts w:ascii="Times New Roman" w:hAnsi="Times New Roman"/>
          <w:sz w:val="24"/>
          <w:szCs w:val="24"/>
          <w:lang w:val="fr-FR"/>
        </w:rPr>
        <w:t>24</w:t>
      </w:r>
      <w:r w:rsidR="00D83D07" w:rsidRPr="00DE40DA">
        <w:rPr>
          <w:rFonts w:ascii="Times New Roman" w:hAnsi="Times New Roman"/>
          <w:b/>
          <w:bCs/>
          <w:sz w:val="24"/>
          <w:szCs w:val="24"/>
          <w:lang w:val="fr-FR"/>
        </w:rPr>
        <w:t>/</w:t>
      </w:r>
      <w:r w:rsidR="00D83D07" w:rsidRPr="00D83D07">
        <w:rPr>
          <w:rFonts w:ascii="Times New Roman" w:hAnsi="Times New Roman"/>
          <w:sz w:val="24"/>
          <w:szCs w:val="24"/>
          <w:lang w:val="fr-FR"/>
        </w:rPr>
        <w:t>20 =1,2          Effluent</w:t>
      </w:r>
      <w:r w:rsidR="00D83D07">
        <w:rPr>
          <w:rFonts w:ascii="Times New Roman" w:hAnsi="Times New Roman"/>
          <w:sz w:val="24"/>
          <w:szCs w:val="24"/>
          <w:lang w:val="fr-FR"/>
        </w:rPr>
        <w:t xml:space="preserve"> très </w:t>
      </w:r>
      <w:r w:rsidR="00D83D07" w:rsidRPr="00D83D07">
        <w:rPr>
          <w:rFonts w:ascii="Times New Roman" w:hAnsi="Times New Roman"/>
          <w:sz w:val="24"/>
          <w:szCs w:val="24"/>
          <w:lang w:val="fr-FR"/>
        </w:rPr>
        <w:t xml:space="preserve"> biodégrable </w:t>
      </w:r>
      <w:r w:rsidR="00A02D42">
        <w:rPr>
          <w:rFonts w:ascii="Times New Roman" w:hAnsi="Times New Roman"/>
          <w:sz w:val="24"/>
          <w:szCs w:val="24"/>
          <w:lang w:val="fr-FR"/>
        </w:rPr>
        <w:t>(</w:t>
      </w:r>
      <w:r w:rsidR="00A02D42" w:rsidRPr="00A02D42">
        <w:rPr>
          <w:rFonts w:ascii="Times New Roman" w:hAnsi="Times New Roman"/>
          <w:b/>
          <w:bCs/>
          <w:i/>
          <w:iCs/>
          <w:lang w:val="fr-FR"/>
        </w:rPr>
        <w:t>0,5pt</w:t>
      </w:r>
      <w:r w:rsidR="00A02D42">
        <w:rPr>
          <w:rFonts w:ascii="Times New Roman" w:hAnsi="Times New Roman"/>
          <w:b/>
          <w:bCs/>
          <w:i/>
          <w:iCs/>
          <w:lang w:val="fr-FR"/>
        </w:rPr>
        <w:t>)</w:t>
      </w:r>
    </w:p>
    <w:p w:rsidR="005C653E" w:rsidRPr="00A02D42" w:rsidRDefault="005C653E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-Selon la nature de l’effluent (Biodégrable) :on applique un traitment biologique </w:t>
      </w:r>
      <w:r w:rsidR="00A02D42">
        <w:rPr>
          <w:rFonts w:ascii="Times New Roman" w:hAnsi="Times New Roman"/>
          <w:sz w:val="24"/>
          <w:szCs w:val="24"/>
          <w:lang w:val="fr-FR"/>
        </w:rPr>
        <w:t>(</w:t>
      </w:r>
      <w:r w:rsidR="00A02D42" w:rsidRPr="00A02D42">
        <w:rPr>
          <w:rFonts w:ascii="Times New Roman" w:hAnsi="Times New Roman"/>
          <w:b/>
          <w:bCs/>
          <w:i/>
          <w:iCs/>
          <w:lang w:val="fr-FR"/>
        </w:rPr>
        <w:t>0,5pt</w:t>
      </w:r>
      <w:r w:rsidR="00A02D42">
        <w:rPr>
          <w:rFonts w:ascii="Times New Roman" w:hAnsi="Times New Roman"/>
          <w:b/>
          <w:bCs/>
          <w:i/>
          <w:iCs/>
          <w:lang w:val="fr-FR"/>
        </w:rPr>
        <w:t>)</w:t>
      </w:r>
    </w:p>
    <w:p w:rsidR="00154916" w:rsidRDefault="00154916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Pr="00A41F69" w:rsidRDefault="00A41F69" w:rsidP="00A41F69">
      <w:pPr>
        <w:pStyle w:val="Paragraphedeliste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val="fr-FR"/>
        </w:rPr>
        <w:t xml:space="preserve">La </w:t>
      </w:r>
      <w:r w:rsidRPr="00A41F69"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val="fr-FR"/>
        </w:rPr>
        <w:t>consultation des copies d'examen  aura lieu mardi à 10h :00 (Salle n°12</w:t>
      </w:r>
      <w:r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val="fr-FR"/>
        </w:rPr>
        <w:t xml:space="preserve"> FSNV-bis</w:t>
      </w:r>
      <w:r w:rsidRPr="00A41F69"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val="fr-FR"/>
        </w:rPr>
        <w:t>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 xml:space="preserve"> </w:t>
      </w: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F07B38" w:rsidRDefault="00F07B38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p w:rsidR="00DE40DA" w:rsidRPr="00D83D07" w:rsidRDefault="00DE40DA" w:rsidP="00D83D07">
      <w:pPr>
        <w:pStyle w:val="Paragraphedeliste"/>
        <w:rPr>
          <w:rFonts w:ascii="Times New Roman" w:hAnsi="Times New Roman"/>
          <w:sz w:val="24"/>
          <w:szCs w:val="24"/>
          <w:lang w:val="fr-FR"/>
        </w:rPr>
      </w:pPr>
    </w:p>
    <w:sectPr w:rsidR="00DE40DA" w:rsidRPr="00D83D07" w:rsidSect="002831EE">
      <w:headerReference w:type="default" r:id="rId7"/>
      <w:footerReference w:type="default" r:id="rId8"/>
      <w:pgSz w:w="11906" w:h="16838"/>
      <w:pgMar w:top="1417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FAE" w:rsidRDefault="00626FAE" w:rsidP="00CC0E70">
      <w:pPr>
        <w:spacing w:after="0" w:line="240" w:lineRule="auto"/>
      </w:pPr>
      <w:r>
        <w:separator/>
      </w:r>
    </w:p>
  </w:endnote>
  <w:endnote w:type="continuationSeparator" w:id="1">
    <w:p w:rsidR="00626FAE" w:rsidRDefault="00626FAE" w:rsidP="00CC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704"/>
      <w:docPartObj>
        <w:docPartGallery w:val="Page Numbers (Bottom of Page)"/>
        <w:docPartUnique/>
      </w:docPartObj>
    </w:sdtPr>
    <w:sdtContent>
      <w:p w:rsidR="00CC0E70" w:rsidRDefault="00601618">
        <w:pPr>
          <w:pStyle w:val="Pieddepage"/>
          <w:jc w:val="center"/>
        </w:pPr>
        <w:fldSimple w:instr=" PAGE   \* MERGEFORMAT ">
          <w:r w:rsidR="00426628">
            <w:rPr>
              <w:noProof/>
            </w:rPr>
            <w:t>1</w:t>
          </w:r>
        </w:fldSimple>
      </w:p>
    </w:sdtContent>
  </w:sdt>
  <w:p w:rsidR="00CC0E70" w:rsidRDefault="00CC0E7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FAE" w:rsidRDefault="00626FAE" w:rsidP="00CC0E70">
      <w:pPr>
        <w:spacing w:after="0" w:line="240" w:lineRule="auto"/>
      </w:pPr>
      <w:r>
        <w:separator/>
      </w:r>
    </w:p>
  </w:footnote>
  <w:footnote w:type="continuationSeparator" w:id="1">
    <w:p w:rsidR="00626FAE" w:rsidRDefault="00626FAE" w:rsidP="00CC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E70" w:rsidRDefault="00CC0E70" w:rsidP="00CC0E70">
    <w:pPr>
      <w:pStyle w:val="En-tte"/>
      <w:jc w:val="center"/>
    </w:pPr>
  </w:p>
  <w:p w:rsidR="00CC0E70" w:rsidRDefault="00CC0E7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4760"/>
    <w:multiLevelType w:val="hybridMultilevel"/>
    <w:tmpl w:val="5DD63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3684A"/>
    <w:multiLevelType w:val="hybridMultilevel"/>
    <w:tmpl w:val="C390F3F2"/>
    <w:lvl w:ilvl="0" w:tplc="A7CCE18E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8" w:hanging="360"/>
      </w:pPr>
    </w:lvl>
    <w:lvl w:ilvl="2" w:tplc="040C001B" w:tentative="1">
      <w:start w:val="1"/>
      <w:numFmt w:val="lowerRoman"/>
      <w:lvlText w:val="%3."/>
      <w:lvlJc w:val="right"/>
      <w:pPr>
        <w:ind w:left="2498" w:hanging="180"/>
      </w:pPr>
    </w:lvl>
    <w:lvl w:ilvl="3" w:tplc="040C000F" w:tentative="1">
      <w:start w:val="1"/>
      <w:numFmt w:val="decimal"/>
      <w:lvlText w:val="%4."/>
      <w:lvlJc w:val="left"/>
      <w:pPr>
        <w:ind w:left="3218" w:hanging="360"/>
      </w:pPr>
    </w:lvl>
    <w:lvl w:ilvl="4" w:tplc="040C0019" w:tentative="1">
      <w:start w:val="1"/>
      <w:numFmt w:val="lowerLetter"/>
      <w:lvlText w:val="%5."/>
      <w:lvlJc w:val="left"/>
      <w:pPr>
        <w:ind w:left="3938" w:hanging="360"/>
      </w:pPr>
    </w:lvl>
    <w:lvl w:ilvl="5" w:tplc="040C001B" w:tentative="1">
      <w:start w:val="1"/>
      <w:numFmt w:val="lowerRoman"/>
      <w:lvlText w:val="%6."/>
      <w:lvlJc w:val="right"/>
      <w:pPr>
        <w:ind w:left="4658" w:hanging="180"/>
      </w:pPr>
    </w:lvl>
    <w:lvl w:ilvl="6" w:tplc="040C000F" w:tentative="1">
      <w:start w:val="1"/>
      <w:numFmt w:val="decimal"/>
      <w:lvlText w:val="%7."/>
      <w:lvlJc w:val="left"/>
      <w:pPr>
        <w:ind w:left="5378" w:hanging="360"/>
      </w:pPr>
    </w:lvl>
    <w:lvl w:ilvl="7" w:tplc="040C0019" w:tentative="1">
      <w:start w:val="1"/>
      <w:numFmt w:val="lowerLetter"/>
      <w:lvlText w:val="%8."/>
      <w:lvlJc w:val="left"/>
      <w:pPr>
        <w:ind w:left="6098" w:hanging="360"/>
      </w:pPr>
    </w:lvl>
    <w:lvl w:ilvl="8" w:tplc="040C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741"/>
    <w:rsid w:val="00002ADA"/>
    <w:rsid w:val="00026D9D"/>
    <w:rsid w:val="00110366"/>
    <w:rsid w:val="00154916"/>
    <w:rsid w:val="00195CF4"/>
    <w:rsid w:val="001A20B2"/>
    <w:rsid w:val="00225786"/>
    <w:rsid w:val="002F35A0"/>
    <w:rsid w:val="003302DE"/>
    <w:rsid w:val="00426628"/>
    <w:rsid w:val="00452433"/>
    <w:rsid w:val="0049453E"/>
    <w:rsid w:val="005430AB"/>
    <w:rsid w:val="00567741"/>
    <w:rsid w:val="00580E55"/>
    <w:rsid w:val="005C653E"/>
    <w:rsid w:val="00601618"/>
    <w:rsid w:val="00626FAE"/>
    <w:rsid w:val="007152E0"/>
    <w:rsid w:val="00790C11"/>
    <w:rsid w:val="00801D33"/>
    <w:rsid w:val="00860B64"/>
    <w:rsid w:val="009B451A"/>
    <w:rsid w:val="00A02D42"/>
    <w:rsid w:val="00A41F69"/>
    <w:rsid w:val="00CC0E70"/>
    <w:rsid w:val="00D83D07"/>
    <w:rsid w:val="00D954DA"/>
    <w:rsid w:val="00DE40DA"/>
    <w:rsid w:val="00E46D03"/>
    <w:rsid w:val="00F0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0"/>
        <o:r id="V:Rule8" type="connector" idref="#_x0000_s1033"/>
        <o:r id="V:Rule9" type="connector" idref="#_x0000_s1031"/>
        <o:r id="V:Rule10" type="connector" idref="#_x0000_s1029"/>
        <o:r id="V:Rule11" type="connector" idref="#_x0000_s1032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55"/>
    <w:rPr>
      <w:rFonts w:ascii="Calibri" w:eastAsia="Calibri" w:hAnsi="Calibri" w:cs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2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A2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1A20B2"/>
    <w:rPr>
      <w:b/>
      <w:bCs/>
    </w:rPr>
  </w:style>
  <w:style w:type="paragraph" w:styleId="Paragraphedeliste">
    <w:name w:val="List Paragraph"/>
    <w:basedOn w:val="Normal"/>
    <w:uiPriority w:val="1"/>
    <w:qFormat/>
    <w:rsid w:val="001A20B2"/>
    <w:pPr>
      <w:spacing w:after="0" w:line="260" w:lineRule="atLeast"/>
      <w:ind w:left="720"/>
      <w:contextualSpacing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customStyle="1" w:styleId="MDPI14history">
    <w:name w:val="MDPI_1.4_history"/>
    <w:basedOn w:val="Normal"/>
    <w:next w:val="Normal"/>
    <w:qFormat/>
    <w:rsid w:val="001A20B2"/>
    <w:pPr>
      <w:adjustRightInd w:val="0"/>
      <w:snapToGrid w:val="0"/>
      <w:spacing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1A20B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1A20B2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15academiceditor">
    <w:name w:val="MDPI_1.5_academic_editor"/>
    <w:qFormat/>
    <w:rsid w:val="001A20B2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72Copyright">
    <w:name w:val="MDPI_7.2_Copyright"/>
    <w:qFormat/>
    <w:rsid w:val="001A20B2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1A20B2"/>
    <w:pPr>
      <w:widowControl w:val="0"/>
      <w:autoSpaceDE w:val="0"/>
      <w:autoSpaceDN w:val="0"/>
      <w:spacing w:before="69" w:after="0" w:line="240" w:lineRule="auto"/>
      <w:ind w:left="78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MDPI21heading1">
    <w:name w:val="MDPI_2.1_heading1"/>
    <w:qFormat/>
    <w:rsid w:val="001A20B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62BackMatter">
    <w:name w:val="MDPI_6.2_BackMatter"/>
    <w:qFormat/>
    <w:rsid w:val="001A20B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Default">
    <w:name w:val="Default"/>
    <w:rsid w:val="00580E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Policepardfaut"/>
    <w:rsid w:val="00580E55"/>
  </w:style>
  <w:style w:type="character" w:customStyle="1" w:styleId="eop">
    <w:name w:val="eop"/>
    <w:basedOn w:val="Policepardfaut"/>
    <w:rsid w:val="00580E55"/>
  </w:style>
  <w:style w:type="paragraph" w:customStyle="1" w:styleId="paragraph">
    <w:name w:val="paragraph"/>
    <w:basedOn w:val="Normal"/>
    <w:rsid w:val="0058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5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4DA"/>
    <w:rPr>
      <w:rFonts w:ascii="Calibri" w:eastAsia="Calibri" w:hAnsi="Calibri" w:cs="Arial"/>
    </w:rPr>
  </w:style>
  <w:style w:type="character" w:styleId="Textedelespacerserv">
    <w:name w:val="Placeholder Text"/>
    <w:basedOn w:val="Policepardfaut"/>
    <w:uiPriority w:val="99"/>
    <w:semiHidden/>
    <w:rsid w:val="0045243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433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CC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E70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2024-01-02T17:27:00Z</dcterms:created>
  <dcterms:modified xsi:type="dcterms:W3CDTF">2024-01-18T16:42:00Z</dcterms:modified>
</cp:coreProperties>
</file>